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C18" w:rsidRPr="00997C18" w:rsidRDefault="00997C18" w:rsidP="00997C1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7C18">
        <w:rPr>
          <w:rFonts w:ascii="Times New Roman" w:hAnsi="Times New Roman" w:cs="Times New Roman"/>
          <w:b/>
          <w:bCs/>
          <w:sz w:val="28"/>
          <w:szCs w:val="28"/>
        </w:rPr>
        <w:t xml:space="preserve">Сравнительная таблица </w:t>
      </w:r>
    </w:p>
    <w:p w:rsidR="005D6863" w:rsidRDefault="00997C18" w:rsidP="00997C18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п</w:t>
      </w:r>
      <w:r w:rsidRPr="00371C2E">
        <w:rPr>
          <w:rFonts w:ascii="Times New Roman" w:hAnsi="Times New Roman" w:cs="Times New Roman"/>
          <w:bCs/>
          <w:sz w:val="28"/>
          <w:szCs w:val="28"/>
        </w:rPr>
        <w:t>роект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371C2E">
        <w:rPr>
          <w:rFonts w:ascii="Times New Roman" w:hAnsi="Times New Roman" w:cs="Times New Roman"/>
          <w:bCs/>
          <w:sz w:val="28"/>
          <w:szCs w:val="28"/>
        </w:rPr>
        <w:t xml:space="preserve"> постановления </w:t>
      </w:r>
      <w:proofErr w:type="spellStart"/>
      <w:r w:rsidRPr="00371C2E"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 w:rsidRPr="00371C2E">
        <w:rPr>
          <w:rFonts w:ascii="Times New Roman" w:hAnsi="Times New Roman" w:cs="Times New Roman"/>
          <w:bCs/>
          <w:sz w:val="28"/>
          <w:szCs w:val="28"/>
        </w:rPr>
        <w:t xml:space="preserve"> Республики «О внесении изменений некоторые решения Правительства </w:t>
      </w:r>
      <w:proofErr w:type="spellStart"/>
      <w:r w:rsidRPr="00371C2E"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 w:rsidRPr="00371C2E">
        <w:rPr>
          <w:rFonts w:ascii="Times New Roman" w:hAnsi="Times New Roman" w:cs="Times New Roman"/>
          <w:bCs/>
          <w:sz w:val="28"/>
          <w:szCs w:val="28"/>
        </w:rPr>
        <w:t xml:space="preserve"> Республи</w:t>
      </w:r>
      <w:r>
        <w:rPr>
          <w:rFonts w:ascii="Times New Roman" w:hAnsi="Times New Roman" w:cs="Times New Roman"/>
          <w:bCs/>
          <w:sz w:val="28"/>
          <w:szCs w:val="28"/>
        </w:rPr>
        <w:t>ки»</w:t>
      </w:r>
    </w:p>
    <w:p w:rsidR="00997C18" w:rsidRDefault="00997C18" w:rsidP="00997C18">
      <w:pPr>
        <w:spacing w:after="0" w:line="240" w:lineRule="auto"/>
        <w:ind w:firstLine="708"/>
        <w:jc w:val="center"/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817"/>
        <w:gridCol w:w="6662"/>
        <w:gridCol w:w="7513"/>
      </w:tblGrid>
      <w:tr w:rsidR="00EC07D2" w:rsidTr="00284075">
        <w:tc>
          <w:tcPr>
            <w:tcW w:w="817" w:type="dxa"/>
          </w:tcPr>
          <w:p w:rsidR="00EC07D2" w:rsidRDefault="00EC07D2"/>
        </w:tc>
        <w:tc>
          <w:tcPr>
            <w:tcW w:w="14175" w:type="dxa"/>
            <w:gridSpan w:val="2"/>
          </w:tcPr>
          <w:p w:rsidR="00EC07D2" w:rsidRPr="00EC07D2" w:rsidRDefault="00EC07D2" w:rsidP="00EC07D2">
            <w:pPr>
              <w:pStyle w:val="a5"/>
              <w:jc w:val="center"/>
              <w:rPr>
                <w:rStyle w:val="a4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</w:pPr>
            <w:r w:rsidRPr="00EC07D2">
              <w:rPr>
                <w:rStyle w:val="a4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  <w:t>Постановление</w:t>
            </w:r>
          </w:p>
          <w:p w:rsidR="00EC07D2" w:rsidRPr="00EC07D2" w:rsidRDefault="00EC07D2" w:rsidP="00EC07D2">
            <w:pPr>
              <w:pStyle w:val="a5"/>
              <w:jc w:val="center"/>
              <w:rPr>
                <w:rStyle w:val="a4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</w:pPr>
            <w:r w:rsidRPr="00EC07D2">
              <w:rPr>
                <w:rStyle w:val="a4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  <w:t xml:space="preserve"> Правительства </w:t>
            </w:r>
            <w:proofErr w:type="spellStart"/>
            <w:r w:rsidRPr="00EC07D2">
              <w:rPr>
                <w:rStyle w:val="a4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  <w:t>Кыргызской</w:t>
            </w:r>
            <w:proofErr w:type="spellEnd"/>
            <w:r w:rsidRPr="00EC07D2">
              <w:rPr>
                <w:rStyle w:val="a4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  <w:t xml:space="preserve"> Республики</w:t>
            </w:r>
          </w:p>
          <w:p w:rsidR="00EC07D2" w:rsidRPr="00EC07D2" w:rsidRDefault="00EC07D2" w:rsidP="00EC07D2">
            <w:pPr>
              <w:pStyle w:val="a5"/>
              <w:jc w:val="center"/>
              <w:rPr>
                <w:rStyle w:val="a4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</w:pPr>
            <w:r w:rsidRPr="00EC07D2">
              <w:rPr>
                <w:rFonts w:ascii="Times New Roman" w:hAnsi="Times New Roman" w:cs="Times New Roman"/>
                <w:sz w:val="28"/>
                <w:szCs w:val="28"/>
              </w:rPr>
              <w:t>от 22 января 2018 года № 45</w:t>
            </w:r>
          </w:p>
          <w:p w:rsidR="00EC07D2" w:rsidRDefault="00EC07D2" w:rsidP="006561FD">
            <w:pPr>
              <w:pStyle w:val="a5"/>
              <w:jc w:val="center"/>
            </w:pPr>
            <w:r w:rsidRPr="00EC07D2">
              <w:rPr>
                <w:rStyle w:val="a4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  <w:t xml:space="preserve">О мерах по реализации требований Закона </w:t>
            </w:r>
            <w:proofErr w:type="spellStart"/>
            <w:r w:rsidRPr="00EC07D2">
              <w:rPr>
                <w:rStyle w:val="a4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  <w:t>Кыргызской</w:t>
            </w:r>
            <w:proofErr w:type="spellEnd"/>
            <w:r w:rsidRPr="00EC07D2">
              <w:rPr>
                <w:rStyle w:val="a4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  <w:t xml:space="preserve"> Республики "О декларировании доходов, расходов, обязательств и имущества лиц, замещающих или занимающих государственные и муниципальные должности"</w:t>
            </w:r>
          </w:p>
        </w:tc>
      </w:tr>
      <w:tr w:rsidR="005D6863" w:rsidTr="00EC07D2">
        <w:tc>
          <w:tcPr>
            <w:tcW w:w="817" w:type="dxa"/>
          </w:tcPr>
          <w:p w:rsidR="005D6863" w:rsidRDefault="005D6863"/>
        </w:tc>
        <w:tc>
          <w:tcPr>
            <w:tcW w:w="6662" w:type="dxa"/>
          </w:tcPr>
          <w:p w:rsidR="005D6863" w:rsidRPr="005D6863" w:rsidRDefault="005D6863" w:rsidP="005D686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D6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D6863">
              <w:rPr>
                <w:rFonts w:ascii="Times New Roman" w:hAnsi="Times New Roman" w:cs="Times New Roman"/>
                <w:sz w:val="28"/>
                <w:szCs w:val="28"/>
              </w:rPr>
              <w:t>. Утвердить:</w:t>
            </w:r>
          </w:p>
          <w:p w:rsidR="005D6863" w:rsidRPr="005D6863" w:rsidRDefault="005D6863" w:rsidP="005D686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6" w:anchor="pr1" w:history="1">
              <w:r w:rsidRPr="005D686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форму</w:t>
              </w:r>
            </w:hyperlink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 Единой налоговой декларации физического лица, замещающего или занимающего государственную и муниципальную должность (FORM STI-155), согласно приложению 1;</w:t>
            </w:r>
            <w:proofErr w:type="gramEnd"/>
          </w:p>
          <w:p w:rsidR="005D6863" w:rsidRPr="005D6863" w:rsidRDefault="005D6863" w:rsidP="005D686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7" w:anchor="pr2" w:history="1">
              <w:r w:rsidRPr="005D686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 заполнения Единой налоговой декларации физического лица, замещающего или занимающего государственную и муниципальную должность (FORM STI-155), согласно приложению 2;</w:t>
            </w:r>
          </w:p>
          <w:p w:rsidR="005D6863" w:rsidRPr="005D6863" w:rsidRDefault="005D6863" w:rsidP="005D686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8" w:anchor="pr3" w:history="1">
              <w:r w:rsidRPr="005D686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Классификатор</w:t>
              </w:r>
            </w:hyperlink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 доходов, расходов, имущества и обязательств физического лица, замещающего или занимающего государственную и муниципальную должность, согласно приложению 3;</w:t>
            </w:r>
          </w:p>
          <w:p w:rsidR="005D6863" w:rsidRPr="005D6863" w:rsidRDefault="005D6863" w:rsidP="005D686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9" w:anchor="pr4" w:history="1">
              <w:r w:rsidRPr="005D686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параметры</w:t>
              </w:r>
            </w:hyperlink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 сводных сведений о доходах, расходах и имуществе физического лица, замещающего или занимающего государственную и муниципальную должность, и его близких родственников/иждивенцев согласно приложению 4;</w:t>
            </w:r>
          </w:p>
          <w:p w:rsidR="005D6863" w:rsidRPr="005D6863" w:rsidRDefault="005D6863" w:rsidP="005D686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0" w:history="1">
              <w:r w:rsidRPr="005D686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 изучения и анализа </w:t>
            </w:r>
            <w:r w:rsidRPr="005D68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сведений, указанных в Единой налоговой декларации физического лица, замещающего или занимающего государственную и муниципальную должность, согласно приложению 5;</w:t>
            </w:r>
          </w:p>
          <w:p w:rsidR="005D6863" w:rsidRPr="005D6863" w:rsidRDefault="005D6863" w:rsidP="005D686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1" w:anchor="pr6" w:history="1">
              <w:r w:rsidRPr="005D686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представления информации государственными органами и органами местного самоуправления о физических лицах, замещающих или занимающих государственные и муниципальные должности, согласно приложению 6.</w:t>
            </w:r>
          </w:p>
          <w:p w:rsidR="005D6863" w:rsidRDefault="005D6863"/>
        </w:tc>
        <w:tc>
          <w:tcPr>
            <w:tcW w:w="7513" w:type="dxa"/>
          </w:tcPr>
          <w:p w:rsidR="005D6863" w:rsidRPr="005D6863" w:rsidRDefault="005D6863" w:rsidP="005D686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D68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Утвердить:</w:t>
            </w:r>
          </w:p>
          <w:p w:rsidR="005D6863" w:rsidRPr="005D6863" w:rsidRDefault="005D6863" w:rsidP="005D686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2" w:anchor="pr1" w:history="1">
              <w:r w:rsidRPr="005D686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форму</w:t>
              </w:r>
            </w:hyperlink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 Единой налоговой декларации физического лица, замещающего или занимающего государственную и муниципальную должность (FORM STI-155), согласно приложению 1;</w:t>
            </w:r>
            <w:proofErr w:type="gramEnd"/>
          </w:p>
          <w:p w:rsidR="005D6863" w:rsidRPr="005D6863" w:rsidRDefault="005D6863" w:rsidP="005D686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3" w:anchor="pr2" w:history="1">
              <w:r w:rsidRPr="005D686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 заполнения Единой налоговой декларации физического лица, замещающего или занимающего государственную и муниципальную должность (FORM STI-155), согласно приложению 2;</w:t>
            </w:r>
          </w:p>
          <w:p w:rsidR="005D6863" w:rsidRPr="005D6863" w:rsidRDefault="005D6863" w:rsidP="005D686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4" w:anchor="pr3" w:history="1">
              <w:r w:rsidRPr="005D686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Классификатор</w:t>
              </w:r>
            </w:hyperlink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 доходов, расходов, имущества и обязательств физического лица, замещающего или занимающего государственную и муниципальную должность, согласно приложению 3;</w:t>
            </w:r>
          </w:p>
          <w:p w:rsidR="005D6863" w:rsidRPr="005D6863" w:rsidRDefault="005D6863" w:rsidP="005D686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5" w:anchor="pr4" w:history="1">
              <w:r w:rsidRPr="005D686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параметры</w:t>
              </w:r>
            </w:hyperlink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 сводных сведений о доходах, расходах и имуществе физического лица, замещающего или занимающего государственную и муниципальную должность, и его близких родственников/иждивенцев согласно приложению 4;</w:t>
            </w:r>
          </w:p>
          <w:p w:rsidR="005D6863" w:rsidRPr="005D6863" w:rsidRDefault="005D6863" w:rsidP="005D686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6" w:history="1">
              <w:r w:rsidRPr="005D686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 изучения и анализа сведений, </w:t>
            </w:r>
            <w:r w:rsidRPr="005D68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указанных в Единой налоговой декларации физического лица, замещающего или занимающего государственную и муниципальную должность, согласно приложению 5;</w:t>
            </w:r>
          </w:p>
          <w:p w:rsidR="005D6863" w:rsidRPr="005D6863" w:rsidRDefault="005D6863" w:rsidP="005D686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7" w:anchor="pr6" w:history="1">
              <w:r w:rsidRPr="005D686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5D6863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представления информации государственными органами и органами местного самоуправления о физических лицах, замещающих или занимающих государственные и муниципальные должности, согласно приложению 6.</w:t>
            </w:r>
          </w:p>
          <w:p w:rsidR="005D6863" w:rsidRDefault="005D6863" w:rsidP="005D6863">
            <w:pPr>
              <w:jc w:val="both"/>
            </w:pP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D6863">
              <w:rPr>
                <w:rFonts w:ascii="Times New Roman" w:hAnsi="Times New Roman"/>
                <w:b/>
                <w:sz w:val="28"/>
                <w:szCs w:val="28"/>
              </w:rPr>
              <w:t>форму Согласия на предоставление сведений о декларанте и/или его близких родственниках, составляющих тайну сведений, согласно приложению 7.</w:t>
            </w:r>
          </w:p>
        </w:tc>
      </w:tr>
      <w:tr w:rsidR="00EC07D2" w:rsidTr="008B6223">
        <w:tc>
          <w:tcPr>
            <w:tcW w:w="817" w:type="dxa"/>
          </w:tcPr>
          <w:p w:rsidR="00EC07D2" w:rsidRDefault="00EC07D2"/>
        </w:tc>
        <w:tc>
          <w:tcPr>
            <w:tcW w:w="14175" w:type="dxa"/>
            <w:gridSpan w:val="2"/>
          </w:tcPr>
          <w:p w:rsidR="00EC07D2" w:rsidRPr="00EC07D2" w:rsidRDefault="00EC07D2" w:rsidP="00EC07D2">
            <w:pPr>
              <w:pStyle w:val="a5"/>
              <w:jc w:val="center"/>
              <w:rPr>
                <w:rStyle w:val="a4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</w:pPr>
            <w:r w:rsidRPr="00EC07D2">
              <w:rPr>
                <w:rStyle w:val="a4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  <w:t>ПОЛОЖЕНИЕ</w:t>
            </w:r>
            <w:r w:rsidRPr="00EC07D2">
              <w:rPr>
                <w:rStyle w:val="a4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  <w:br/>
              <w:t>о порядке изучения и анализа сведений, указанных в Единой налоговой декларации физического лица, замещающего или занимающего государственную и муниципальную должность</w:t>
            </w:r>
          </w:p>
          <w:p w:rsidR="00EC07D2" w:rsidRPr="00EC07D2" w:rsidRDefault="00EC07D2" w:rsidP="00EC07D2">
            <w:pPr>
              <w:pStyle w:val="a5"/>
              <w:jc w:val="center"/>
              <w:rPr>
                <w:rStyle w:val="a4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</w:pPr>
          </w:p>
        </w:tc>
      </w:tr>
      <w:tr w:rsidR="005D6863" w:rsidTr="00EC07D2">
        <w:tc>
          <w:tcPr>
            <w:tcW w:w="817" w:type="dxa"/>
          </w:tcPr>
          <w:p w:rsidR="005D6863" w:rsidRDefault="005D6863"/>
        </w:tc>
        <w:tc>
          <w:tcPr>
            <w:tcW w:w="6662" w:type="dxa"/>
          </w:tcPr>
          <w:p w:rsidR="005D6863" w:rsidRPr="00EC07D2" w:rsidRDefault="005D6863" w:rsidP="005D686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1. </w:t>
            </w:r>
            <w:proofErr w:type="gram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>Настоящее Положение определяет порядок изучения и осуществления анализа сведений, указанных в Единой налоговой декларации физического лица, замещающего или занимающего государственную и муниципальную должность (далее - Декларация), на предмет достоверности и полноты отражения сведений о доходах, расходах, имуществе и обязательствах имущественного характера, физического лица, замещающего или занимающего государственную и муниципальную должность (далее - Декларант), а также его близких родственников.</w:t>
            </w:r>
            <w:proofErr w:type="gramEnd"/>
          </w:p>
          <w:p w:rsidR="005D6863" w:rsidRPr="00EC07D2" w:rsidRDefault="005D6863" w:rsidP="005D686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2. Изучение и анализ достоверности и полноты </w:t>
            </w:r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 xml:space="preserve">сведений, указанных в Декларациях (далее - изучение и анализ Деклараций), проводятся по истечении сроков, установленных частью 1 </w:t>
            </w:r>
            <w:hyperlink r:id="rId18" w:anchor="st_5" w:history="1">
              <w:r w:rsidRPr="00EC07D2">
                <w:rPr>
                  <w:rStyle w:val="a4"/>
                  <w:rFonts w:ascii="Times New Roman" w:hAnsi="Times New Roman" w:cs="Times New Roman"/>
                  <w:strike/>
                  <w:sz w:val="28"/>
                  <w:szCs w:val="28"/>
                </w:rPr>
                <w:t>статьи 5</w:t>
              </w:r>
            </w:hyperlink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Закона </w:t>
            </w:r>
            <w:proofErr w:type="spell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>Кыргызской</w:t>
            </w:r>
            <w:proofErr w:type="spellEnd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Республики "О декларировании доходов, расходов, обязательств и имущества лиц, замещающих или занимающих государственные и муниципальные должности".</w:t>
            </w:r>
          </w:p>
          <w:p w:rsidR="005D6863" w:rsidRPr="00EC07D2" w:rsidRDefault="005D6863" w:rsidP="005D686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3. </w:t>
            </w:r>
            <w:proofErr w:type="gram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Любые полученные налоговым органом или его должностным лицом сведения о Декларанте, за исключением сводных сведений о доходах, расходах, имуществе и обязательствах, содержащихся в Декларации, составляют тайну сведений в соответствии со </w:t>
            </w:r>
            <w:hyperlink r:id="rId19" w:anchor="st_8" w:history="1">
              <w:proofErr w:type="spellStart"/>
              <w:r w:rsidRPr="00EC07D2">
                <w:rPr>
                  <w:rStyle w:val="a4"/>
                  <w:rFonts w:ascii="Times New Roman" w:hAnsi="Times New Roman" w:cs="Times New Roman"/>
                  <w:strike/>
                  <w:sz w:val="28"/>
                  <w:szCs w:val="28"/>
                </w:rPr>
                <w:t>статьей</w:t>
              </w:r>
              <w:proofErr w:type="spellEnd"/>
              <w:r w:rsidRPr="00EC07D2">
                <w:rPr>
                  <w:rStyle w:val="a4"/>
                  <w:rFonts w:ascii="Times New Roman" w:hAnsi="Times New Roman" w:cs="Times New Roman"/>
                  <w:strike/>
                  <w:sz w:val="28"/>
                  <w:szCs w:val="28"/>
                </w:rPr>
                <w:t xml:space="preserve"> 8</w:t>
              </w:r>
            </w:hyperlink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Закона </w:t>
            </w:r>
            <w:proofErr w:type="spell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>Кыргызской</w:t>
            </w:r>
            <w:proofErr w:type="spellEnd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Республики "О декларировании доходов, расходов, обязательств и имущества лиц, замещающих или занимающих государственные и муниципальные должности".</w:t>
            </w:r>
            <w:proofErr w:type="gramEnd"/>
          </w:p>
          <w:p w:rsidR="005D6863" w:rsidRPr="00EC07D2" w:rsidRDefault="005D6863" w:rsidP="005D686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>Поступившие в налоговые органы сведения, составляющие тайну сведений, должны иметь специальный режим хранения и доступа, который определяется приказом руководителя налогового органа.</w:t>
            </w:r>
          </w:p>
          <w:p w:rsidR="005D6863" w:rsidRPr="00EC07D2" w:rsidRDefault="005D6863" w:rsidP="005D686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>Доступ к сведениям, составляющим тайну сведений, должны иметь должностные лица, определяемые приказом руководителей налоговых органов.</w:t>
            </w:r>
          </w:p>
          <w:p w:rsidR="005D6863" w:rsidRPr="00EC07D2" w:rsidRDefault="005D6863" w:rsidP="005D686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4. </w:t>
            </w:r>
            <w:proofErr w:type="gram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Изучение и анализ Деклараций в соответствии с частью 3 </w:t>
            </w:r>
            <w:hyperlink r:id="rId20" w:anchor="st_6" w:history="1">
              <w:r w:rsidRPr="00EC07D2">
                <w:rPr>
                  <w:rStyle w:val="a4"/>
                  <w:rFonts w:ascii="Times New Roman" w:hAnsi="Times New Roman" w:cs="Times New Roman"/>
                  <w:strike/>
                  <w:sz w:val="28"/>
                  <w:szCs w:val="28"/>
                </w:rPr>
                <w:t>статьи 6</w:t>
              </w:r>
            </w:hyperlink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Закона </w:t>
            </w:r>
            <w:proofErr w:type="spell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>Кыргызской</w:t>
            </w:r>
            <w:proofErr w:type="spellEnd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Республики </w:t>
            </w:r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"О декларировании доходов, расходов, обязательств и имущества лиц, замещающих или занимающих государственные и муниципальные должности", осуществляются налоговыми органами и заключаются в проверке на предмет достоверности и полноты отражения сведений о доходах, расходах, имуществе и обязательствах Декларанта.</w:t>
            </w:r>
            <w:proofErr w:type="gramEnd"/>
          </w:p>
          <w:p w:rsidR="005D6863" w:rsidRPr="00EC07D2" w:rsidRDefault="005D6863" w:rsidP="005D686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>5. Для осуществления изучения и анализа Деклараций должностное лицо налогового органа проводит сверку с данными, имеющимися в налоговых органах, в целях уточнения полноты и достоверности сведений, указанных в Декларации.</w:t>
            </w:r>
          </w:p>
          <w:p w:rsidR="005D6863" w:rsidRPr="00EC07D2" w:rsidRDefault="005D6863" w:rsidP="005D686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proofErr w:type="gram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В случае необходимости, в соответствии с </w:t>
            </w:r>
            <w:hyperlink r:id="rId21" w:history="1">
              <w:r w:rsidRPr="00EC07D2">
                <w:rPr>
                  <w:rStyle w:val="a4"/>
                  <w:rFonts w:ascii="Times New Roman" w:hAnsi="Times New Roman" w:cs="Times New Roman"/>
                  <w:strike/>
                  <w:sz w:val="28"/>
                  <w:szCs w:val="28"/>
                </w:rPr>
                <w:t>Законом</w:t>
              </w:r>
            </w:hyperlink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</w:t>
            </w:r>
            <w:proofErr w:type="spell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>Кыргызской</w:t>
            </w:r>
            <w:proofErr w:type="spellEnd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Республики "О декларировании доходов, расходов, обязательств и имущества лиц, замещающих или занимающих государственные и муниципальные должности" направляет запрос в государственные органы, органы местного самоуправления, коммерческие и некоммерческие организации, иностранное государство, гражданам о предоставлении информации о доходах, расходах, имуществе и обязательствах Декларанта, а также его близких родственников.</w:t>
            </w:r>
            <w:proofErr w:type="gramEnd"/>
          </w:p>
          <w:p w:rsidR="005D6863" w:rsidRPr="00EC07D2" w:rsidRDefault="005D6863" w:rsidP="005D686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Должностное лицо налогового органа изучает, анализирует и сопоставляет полученную информацию со сведениями, указанными в Декларации, и по результатам </w:t>
            </w:r>
            <w:proofErr w:type="spell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>проведенного</w:t>
            </w:r>
            <w:proofErr w:type="spellEnd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полного анализа Декларации составляет заключение.</w:t>
            </w:r>
          </w:p>
          <w:p w:rsidR="005D6863" w:rsidRPr="00EC07D2" w:rsidRDefault="005D6863" w:rsidP="005D686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 xml:space="preserve">6. В случае наличия недостоверных и неполных сведений о доходах, расходах, имуществе и обязательствах, указанных в Декларации, должностное лицо налогового органа отражает указанные факты в </w:t>
            </w:r>
            <w:proofErr w:type="spell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>своем</w:t>
            </w:r>
            <w:proofErr w:type="spellEnd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заключении.</w:t>
            </w:r>
          </w:p>
          <w:p w:rsidR="005D6863" w:rsidRPr="00EC07D2" w:rsidRDefault="005D6863" w:rsidP="005D686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7. </w:t>
            </w:r>
            <w:proofErr w:type="gram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В случае наличия в представленной в налоговые органы Декларации неполных и/или недостоверных сведений, согласно </w:t>
            </w:r>
            <w:hyperlink r:id="rId22" w:anchor="st_9" w:history="1">
              <w:r w:rsidRPr="00EC07D2">
                <w:rPr>
                  <w:rStyle w:val="a4"/>
                  <w:rFonts w:ascii="Times New Roman" w:hAnsi="Times New Roman" w:cs="Times New Roman"/>
                  <w:strike/>
                  <w:sz w:val="28"/>
                  <w:szCs w:val="28"/>
                </w:rPr>
                <w:t>статье 9</w:t>
              </w:r>
            </w:hyperlink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Закона </w:t>
            </w:r>
            <w:proofErr w:type="spell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>Кыргызской</w:t>
            </w:r>
            <w:proofErr w:type="spellEnd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Республики "О декларировании доходов, расходов, обязательств и имущества лиц, замещающих или занимающих государственные и муниципальные должности" Декларант </w:t>
            </w:r>
            <w:proofErr w:type="spell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>несет</w:t>
            </w:r>
            <w:proofErr w:type="spellEnd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ответственность в соответствии с законодательством </w:t>
            </w:r>
            <w:proofErr w:type="spell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>Кыргызской</w:t>
            </w:r>
            <w:proofErr w:type="spellEnd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Республики.</w:t>
            </w:r>
            <w:proofErr w:type="gramEnd"/>
          </w:p>
          <w:p w:rsidR="005D6863" w:rsidRPr="00EC07D2" w:rsidRDefault="005D6863" w:rsidP="005D686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8. Уполномоченный налоговый орган направляет информацию об итогах представления Декларантами Деклараций Президенту </w:t>
            </w:r>
            <w:proofErr w:type="spell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>Кыргызской</w:t>
            </w:r>
            <w:proofErr w:type="spellEnd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Республики, в </w:t>
            </w:r>
            <w:proofErr w:type="spell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>Жогорку</w:t>
            </w:r>
            <w:proofErr w:type="spellEnd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</w:t>
            </w:r>
            <w:proofErr w:type="spell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>Кенеш</w:t>
            </w:r>
            <w:proofErr w:type="spellEnd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</w:t>
            </w:r>
            <w:proofErr w:type="spell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>Кыргызской</w:t>
            </w:r>
            <w:proofErr w:type="spellEnd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Республики и Правительство </w:t>
            </w:r>
            <w:proofErr w:type="spell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>Кыргызской</w:t>
            </w:r>
            <w:proofErr w:type="spellEnd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Республики в соответствии со </w:t>
            </w:r>
            <w:hyperlink r:id="rId23" w:anchor="st_6" w:history="1">
              <w:proofErr w:type="spellStart"/>
              <w:r w:rsidRPr="00EC07D2">
                <w:rPr>
                  <w:rStyle w:val="a4"/>
                  <w:rFonts w:ascii="Times New Roman" w:hAnsi="Times New Roman" w:cs="Times New Roman"/>
                  <w:strike/>
                  <w:sz w:val="28"/>
                  <w:szCs w:val="28"/>
                </w:rPr>
                <w:t>статьей</w:t>
              </w:r>
              <w:proofErr w:type="spellEnd"/>
              <w:r w:rsidRPr="00EC07D2">
                <w:rPr>
                  <w:rStyle w:val="a4"/>
                  <w:rFonts w:ascii="Times New Roman" w:hAnsi="Times New Roman" w:cs="Times New Roman"/>
                  <w:strike/>
                  <w:sz w:val="28"/>
                  <w:szCs w:val="28"/>
                </w:rPr>
                <w:t xml:space="preserve"> 6</w:t>
              </w:r>
            </w:hyperlink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Закона </w:t>
            </w:r>
            <w:proofErr w:type="spellStart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>Кыргызской</w:t>
            </w:r>
            <w:proofErr w:type="spellEnd"/>
            <w:r w:rsidRPr="00EC07D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Республики "О декларировании доходов, расходов, обязательств и имущества лиц, замещающих или занимающих государственные и муниципальные должности".</w:t>
            </w:r>
          </w:p>
          <w:p w:rsidR="005D6863" w:rsidRDefault="005D6863"/>
        </w:tc>
        <w:tc>
          <w:tcPr>
            <w:tcW w:w="7513" w:type="dxa"/>
          </w:tcPr>
          <w:p w:rsidR="00EC07D2" w:rsidRPr="000461FF" w:rsidRDefault="00EC07D2" w:rsidP="00EC07D2">
            <w:pPr>
              <w:pStyle w:val="tkNazvanie"/>
              <w:spacing w:before="0"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Глава 1. Общие положения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Настоящее Положение разработано в целях реализации пункта 3 части 1 статьи 6 Закона </w:t>
            </w:r>
            <w:proofErr w:type="spell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"О декларировании доходов, расходов, обязательств и имущества лиц, замещающих или занимающих государственные и муниципальные должности" (далее – Закон о декларировании) и определяет порядок изучения и анализа сведений, указанных в Единой налоговой декларации физического лица, замещающего или занимающего государственную и муниципальную должность (далее - Декларация), на предмет достоверности</w:t>
            </w:r>
            <w:proofErr w:type="gramEnd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и полноты отражения в ней сведений о доходах, расходах, имуществе и обязательствах имущественного характера, </w:t>
            </w:r>
            <w:r w:rsidRPr="000461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физического лица, замещающего или занимающего государственную и муниципальную должность, а также его близких родственников (далее - Декларант).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2. Изучение и анализ сведений, указанных в Декларации (далее – анализ), осуществляются органами налоговой службы по истечении срока, установленного частью 1 статьи 5 Закона о декларировании.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3. Уполномоченным налоговым органом осуществляется анализ Декларации лица, замещающего или занимающего следующую должность: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1) политическую, специальную государственную; 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2) высшую, главную административную государственную;</w:t>
            </w:r>
            <w:proofErr w:type="gramEnd"/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3) служащего дипломатической службы;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4) политическую муниципальную, за исключением;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5) высшую, главную административную муниципальную;</w:t>
            </w:r>
            <w:proofErr w:type="gramEnd"/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6) председателя Национального банка </w:t>
            </w:r>
            <w:proofErr w:type="spell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и его заместителей.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4. Анализ Декларации лица, не указанного в пункте 3 настоящего Положения, осуществляется налоговым органом по месту налоговой регистрации Декларанта.                  </w:t>
            </w:r>
          </w:p>
          <w:p w:rsidR="00EC07D2" w:rsidRPr="000461FF" w:rsidRDefault="00EC07D2" w:rsidP="00EC07D2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  <w:p w:rsidR="00EC07D2" w:rsidRPr="000461FF" w:rsidRDefault="00EC07D2" w:rsidP="00EC07D2">
            <w:pPr>
              <w:pStyle w:val="tkTekst"/>
              <w:tabs>
                <w:tab w:val="left" w:pos="408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61FF">
              <w:rPr>
                <w:rFonts w:ascii="Times New Roman" w:hAnsi="Times New Roman" w:cs="Times New Roman"/>
                <w:b/>
                <w:sz w:val="28"/>
                <w:szCs w:val="28"/>
              </w:rPr>
              <w:t>Глава 2. Анализ</w:t>
            </w:r>
          </w:p>
          <w:p w:rsidR="00EC07D2" w:rsidRPr="000461FF" w:rsidRDefault="00EC07D2" w:rsidP="00EC07D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5. Анализ осуществляется в случаях установления: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1) недостоверности или неполноты сведений, указанных в Декларации;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2) факта существенного изменения имущественного </w:t>
            </w:r>
            <w:r w:rsidRPr="000461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положения Декларанта или его близких родственников (увеличения доходов, расходов и имущества и (или) уменьшения обязательств имущественного характера), не </w:t>
            </w:r>
            <w:proofErr w:type="spell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подтвержденные</w:t>
            </w:r>
            <w:proofErr w:type="spellEnd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заявленными в Декларации сведениями о доходах, расходах, имуществе и обязательствах имущественного характера.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Существенным изменением имущественного положения Декларанта или его близких родственников признается увеличение их доходов, расходов и (или) имущества и (или) уменьшение их обязательств имущественного характера, не </w:t>
            </w:r>
            <w:proofErr w:type="spell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подтвержденные</w:t>
            </w:r>
            <w:proofErr w:type="spellEnd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заявленными в Декларации сведениями о доходах, расходах, имуществе и обязательствах имущественного характера, в размере (стоимости), которые превышают установленные законодательством </w:t>
            </w:r>
            <w:proofErr w:type="spell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Республики:</w:t>
            </w:r>
            <w:proofErr w:type="gramEnd"/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а) 1000-кратный размер </w:t>
            </w:r>
            <w:proofErr w:type="spell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расчетного</w:t>
            </w:r>
            <w:proofErr w:type="spellEnd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показателя –  по доходам;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б) 3000-кратный размер </w:t>
            </w:r>
            <w:proofErr w:type="spell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расчетного</w:t>
            </w:r>
            <w:proofErr w:type="spellEnd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показателя – по расходам. 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Анализ также может осуществляться в случае поступления информации от государственных органов, органов местного самоуправления, коммерческих, некоммерческих организаций и физических лиц,  касающееся сведений о доходах, расходах, обязательствах и имуществе Декларанта и/или его близких родственников.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6. В ходе анализа орган налоговой службы может: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1) направить запрос в государственные органы, органы местного самоуправления, коммерческие и некоммерческие </w:t>
            </w:r>
            <w:r w:rsidRPr="000461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организации, иностранное государство, гражданам о предоставлении информации о доходах, расходах, имуществе и обязательствах Декларанта, а также его близких родственников;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2)  запросить у Декларанта пояснения, дополнительные материалы и/или документы, которые должны быть представлены в оригинале и в нотариально заверенных копиях. Оригиналы материалов и/или документов должны быть возвращены Декларанту после их сличения. </w:t>
            </w:r>
          </w:p>
          <w:p w:rsidR="00EC07D2" w:rsidRPr="000461FF" w:rsidRDefault="00EC07D2" w:rsidP="00EC07D2">
            <w:pPr>
              <w:pStyle w:val="tkTekst"/>
              <w:tabs>
                <w:tab w:val="left" w:pos="1013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7. По результатам </w:t>
            </w:r>
            <w:proofErr w:type="spell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проведенного</w:t>
            </w:r>
            <w:proofErr w:type="spellEnd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анализа органом налоговой службы составляется Заключение о передаче материалов анализа: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1) в архив на хранение – при подтверждении достоверности и полноты сведений о доходах, расходах, имуществе и обязательствах, указанных в Декларации;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2) на рассмотрение Межведомственных комиссий (далее - Комиссии) – при подтверждении наличия в представленной Декларации неполных и/или недостоверных сведений.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7D2" w:rsidRPr="000461FF" w:rsidRDefault="00EC07D2" w:rsidP="00EC07D2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  <w:t>Глава 3. Межведомственная комиссия</w:t>
            </w:r>
          </w:p>
          <w:p w:rsidR="00EC07D2" w:rsidRPr="000461FF" w:rsidRDefault="00EC07D2" w:rsidP="00EC07D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       8. </w:t>
            </w:r>
            <w:proofErr w:type="gram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Комиссии образуются при органах налоговой службы, в состав которых могут входить представители органов юстиции,  прокуратуры, внутренних дел, финансовой полиции, таможенных органов, регистрационной службы, государственной кадровой службы, финансовой разведки, службы регулирования и надзора за финансовым рынком, Национального банка </w:t>
            </w:r>
            <w:proofErr w:type="spell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Кыргызской</w:t>
            </w:r>
            <w:proofErr w:type="spellEnd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(по согласованию), с определением замещающего члена  Комиссии.</w:t>
            </w:r>
            <w:proofErr w:type="gramEnd"/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В состав Комиссии при уполномоченном налоговом органе в обязательном порядке должны входить представители всех вышеуказанных органов и Национального банка </w:t>
            </w:r>
            <w:proofErr w:type="spell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(по согласованию).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9. Типовое положение, регламентирующее работу Комиссии, утверждается приказом уполномоченного налогового органа.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10. Положение Комисс</w:t>
            </w:r>
            <w:proofErr w:type="gram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ии и </w:t>
            </w:r>
            <w:proofErr w:type="spell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proofErr w:type="spellEnd"/>
            <w:proofErr w:type="gramEnd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персональный состав утверждается приказом органа налоговой службы, при котором она создана. 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Комиссию возглавляет руководитель органа налоговой службы.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Рабочим органом Комиссии является структурное подразделение органа налоговой службы, ответственное за сбор, </w:t>
            </w:r>
            <w:proofErr w:type="spell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учет</w:t>
            </w:r>
            <w:proofErr w:type="spellEnd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, анализ и хранение информации по Декларациям.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proofErr w:type="gram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изучения Заключения органа налоговой службы и материалов, поступивших в ходе рассмотрения Комиссией, выносится Решение о передаче материалов анализа: </w:t>
            </w:r>
            <w:proofErr w:type="gramEnd"/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1) в архив на хранение – при подтверждении достоверности и полноты сведений о доходах, расходах, имуществе и обязательствах, указанных в Декларации;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2) в орган прокуратуры </w:t>
            </w:r>
            <w:proofErr w:type="spell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– для дачи юридической оценки, при подтверждении наличия в представленной Декларации неполных и/или недостоверных </w:t>
            </w:r>
            <w:r w:rsidRPr="000461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сведений.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12. По мере поступления юридической оценки по выявленным нарушениям, указанным в подпункте 2 пункта 11 настоящего Положения, орган налоговой службы направляет в уполномоченный налоговый орган информацию об этих лицах для последующей публикации в средствах массовой информации. 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proofErr w:type="gram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неправомерных действий по разглашению сведений, составляющих тайну сведений согласно Закону о декларировании, члены Комиссии несут ответственность в соответствии с законодательством </w:t>
            </w:r>
            <w:proofErr w:type="spell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Республики.</w:t>
            </w:r>
            <w:proofErr w:type="gramEnd"/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7D2" w:rsidRPr="000461FF" w:rsidRDefault="00EC07D2" w:rsidP="00EC07D2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b/>
                <w:sz w:val="28"/>
                <w:szCs w:val="28"/>
              </w:rPr>
              <w:t>Глава 4. Взаимодействие органов налоговой службы с государственными органами, органами местного самоуправления,  организациями и гражданами</w:t>
            </w:r>
          </w:p>
          <w:p w:rsidR="00EC07D2" w:rsidRPr="000461FF" w:rsidRDefault="00EC07D2" w:rsidP="00EC07D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14. Органы налоговой службы осуществляют взаимодействие с государственными органами, органами местного самоуправления, коммерческими и некоммерческими организациями, иностранными государствами, гражданами </w:t>
            </w:r>
            <w:proofErr w:type="spell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путем</w:t>
            </w:r>
            <w:proofErr w:type="spellEnd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направления запроса о предоставлении информации о доходах, расходах, имуществе и обязательствах Декларанта, а также его близких родственников, который подлежит анализу согласно настоящему Положению.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15. Государственные органы, органы местного самоуправления, коммерческие и некоммерческие организации и граждане обязаны обеспечить представление запрашиваемой согласно настоящему Положению </w:t>
            </w:r>
            <w:proofErr w:type="gram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информации</w:t>
            </w:r>
            <w:proofErr w:type="gramEnd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и несут ответственность в соответствии с законодательством </w:t>
            </w:r>
            <w:proofErr w:type="spell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за: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1) непредставление запрашиваемой информации;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2) представление неполной и/или недостоверной информации;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3) разглашение запрашиваемой информации, составляющих тайну сведений согласно Закону о декларировании.</w:t>
            </w:r>
            <w:r w:rsidRPr="000461F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  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16. Налоговый орган по месту налоговой регистрации Декларанта направляет в орган прокуратуры </w:t>
            </w:r>
            <w:proofErr w:type="spell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в случаях: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1) непредставления им Декларации или представления её после установленного срока;</w:t>
            </w:r>
          </w:p>
          <w:p w:rsidR="00EC07D2" w:rsidRPr="000461FF" w:rsidRDefault="00EC07D2" w:rsidP="00EC07D2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2) непредставления им нотариально заверенного Согласия Декларанта.</w:t>
            </w:r>
          </w:p>
          <w:p w:rsidR="00EC07D2" w:rsidRPr="000461FF" w:rsidRDefault="00EC07D2" w:rsidP="00EC07D2">
            <w:pPr>
              <w:pStyle w:val="tkTekst"/>
              <w:tabs>
                <w:tab w:val="center" w:pos="4961"/>
                <w:tab w:val="left" w:pos="5420"/>
                <w:tab w:val="right" w:pos="935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7D2" w:rsidRPr="000461FF" w:rsidRDefault="00EC07D2" w:rsidP="00EC07D2">
            <w:pPr>
              <w:pStyle w:val="tkTekst"/>
              <w:tabs>
                <w:tab w:val="center" w:pos="4961"/>
                <w:tab w:val="left" w:pos="5420"/>
                <w:tab w:val="right" w:pos="935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 w:rsidRPr="000461FF">
              <w:rPr>
                <w:rFonts w:ascii="Times New Roman" w:hAnsi="Times New Roman" w:cs="Times New Roman"/>
                <w:b/>
                <w:sz w:val="28"/>
                <w:szCs w:val="28"/>
              </w:rPr>
              <w:t>Глава 5. Тайна сведения</w:t>
            </w:r>
            <w:r w:rsidRPr="000461FF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EC07D2" w:rsidRPr="000461FF" w:rsidRDefault="00EC07D2" w:rsidP="00EC07D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61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proofErr w:type="gramStart"/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Поступившие в органы налоговой службы сведения, составляющие тайну сведений в соответствии с Законом о декларировании, должны иметь специальный режим хранения и доступа, который определяется приказом руководителя органа налоговой службы.</w:t>
            </w:r>
            <w:proofErr w:type="gramEnd"/>
          </w:p>
          <w:p w:rsidR="005D6863" w:rsidRDefault="00EC07D2" w:rsidP="00EC07D2">
            <w:pPr>
              <w:pStyle w:val="tkTekst"/>
              <w:spacing w:after="0"/>
            </w:pPr>
            <w:r w:rsidRPr="000461FF">
              <w:rPr>
                <w:rFonts w:ascii="Times New Roman" w:hAnsi="Times New Roman" w:cs="Times New Roman"/>
                <w:sz w:val="28"/>
                <w:szCs w:val="28"/>
              </w:rPr>
              <w:t>18. Доступ к сведениям, составляющим тайну сведений согласно Закону о декларировании, имеют только должностные лица, определяемые приказом руководителя органа налоговой службы.</w:t>
            </w:r>
          </w:p>
        </w:tc>
      </w:tr>
      <w:tr w:rsidR="00EC07D2" w:rsidTr="00430CD5">
        <w:tc>
          <w:tcPr>
            <w:tcW w:w="817" w:type="dxa"/>
          </w:tcPr>
          <w:p w:rsidR="00EC07D2" w:rsidRDefault="00EC07D2"/>
        </w:tc>
        <w:tc>
          <w:tcPr>
            <w:tcW w:w="14175" w:type="dxa"/>
            <w:gridSpan w:val="2"/>
          </w:tcPr>
          <w:p w:rsidR="00EC07D2" w:rsidRDefault="00EC07D2" w:rsidP="00EC07D2">
            <w:pPr>
              <w:pStyle w:val="a5"/>
              <w:jc w:val="center"/>
            </w:pPr>
            <w:bookmarkStart w:id="0" w:name="_GoBack"/>
            <w:bookmarkEnd w:id="0"/>
            <w:r w:rsidRPr="00EC07D2">
              <w:rPr>
                <w:rStyle w:val="a4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  <w:t>ПОРЯДОК</w:t>
            </w:r>
            <w:r w:rsidRPr="00EC07D2">
              <w:rPr>
                <w:rStyle w:val="a4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  <w:br/>
              <w:t xml:space="preserve">представления информации государственными органами и органами местного самоуправления о физических лицах, </w:t>
            </w:r>
            <w:r w:rsidRPr="00EC07D2">
              <w:rPr>
                <w:rStyle w:val="a4"/>
                <w:rFonts w:ascii="Times New Roman" w:hAnsi="Times New Roman" w:cs="Times New Roman"/>
                <w:bCs/>
                <w:color w:val="auto"/>
                <w:sz w:val="28"/>
                <w:szCs w:val="28"/>
                <w:u w:val="none"/>
              </w:rPr>
              <w:lastRenderedPageBreak/>
              <w:t>замещающих или занимающих государственные и муниципальные должности</w:t>
            </w:r>
          </w:p>
        </w:tc>
      </w:tr>
      <w:tr w:rsidR="00EC07D2" w:rsidTr="00EC07D2">
        <w:tc>
          <w:tcPr>
            <w:tcW w:w="817" w:type="dxa"/>
          </w:tcPr>
          <w:p w:rsidR="00EC07D2" w:rsidRDefault="00EC07D2"/>
        </w:tc>
        <w:tc>
          <w:tcPr>
            <w:tcW w:w="6662" w:type="dxa"/>
          </w:tcPr>
          <w:p w:rsidR="00EC07D2" w:rsidRPr="00EC07D2" w:rsidRDefault="00EC07D2" w:rsidP="00EC07D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EC07D2">
              <w:rPr>
                <w:rFonts w:ascii="Times New Roman" w:hAnsi="Times New Roman" w:cs="Times New Roman"/>
                <w:sz w:val="28"/>
                <w:szCs w:val="28"/>
              </w:rPr>
              <w:t xml:space="preserve">4. Государственные органы и органы местного самоуправления обязаны представлять информацию в налоговые органы по месту налоговой регистрации до 20 января года, следующего </w:t>
            </w:r>
            <w:proofErr w:type="gramStart"/>
            <w:r w:rsidRPr="00EC07D2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EC07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07D2">
              <w:rPr>
                <w:rFonts w:ascii="Times New Roman" w:hAnsi="Times New Roman" w:cs="Times New Roman"/>
                <w:sz w:val="28"/>
                <w:szCs w:val="28"/>
              </w:rPr>
              <w:t>отчетным</w:t>
            </w:r>
            <w:proofErr w:type="spellEnd"/>
            <w:r w:rsidRPr="00EC07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C07D2" w:rsidRPr="00EC07D2" w:rsidRDefault="00EC0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EC07D2" w:rsidRPr="00EC07D2" w:rsidRDefault="00EC07D2" w:rsidP="00EC07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7D2">
              <w:rPr>
                <w:rFonts w:ascii="Times New Roman" w:hAnsi="Times New Roman" w:cs="Times New Roman"/>
                <w:sz w:val="28"/>
                <w:szCs w:val="28"/>
              </w:rPr>
              <w:t xml:space="preserve">4. Государственные органы и органы местного самоуправления обязаны представлять информацию в налоговые органы по месту налоговой регистрации до 20 января года, следующего </w:t>
            </w:r>
            <w:proofErr w:type="gramStart"/>
            <w:r w:rsidRPr="00EC07D2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EC07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07D2">
              <w:rPr>
                <w:rFonts w:ascii="Times New Roman" w:hAnsi="Times New Roman" w:cs="Times New Roman"/>
                <w:sz w:val="28"/>
                <w:szCs w:val="28"/>
              </w:rPr>
              <w:t>отчетным</w:t>
            </w:r>
            <w:proofErr w:type="spellEnd"/>
            <w:r w:rsidRPr="00EC07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C07D2" w:rsidRPr="00EC07D2" w:rsidRDefault="00EC07D2" w:rsidP="00EC07D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7D2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Государственные органы и органы местного самоуправления по вновь принятым сотрудникам, либо при их переводе, обеспечивают получение нотариально заверенного Согласия на предоставление сведений о декларанте и/или его близких родственниках, составляющих тайну сведений и их хранения</w:t>
            </w:r>
            <w:r w:rsidRPr="00EC07D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C07D2" w:rsidTr="00EC07D2">
        <w:tc>
          <w:tcPr>
            <w:tcW w:w="817" w:type="dxa"/>
          </w:tcPr>
          <w:p w:rsidR="00EC07D2" w:rsidRDefault="00EC07D2"/>
        </w:tc>
        <w:tc>
          <w:tcPr>
            <w:tcW w:w="6662" w:type="dxa"/>
          </w:tcPr>
          <w:p w:rsidR="00EC07D2" w:rsidRDefault="00EC07D2" w:rsidP="00EC07D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EC07D2">
              <w:rPr>
                <w:rFonts w:ascii="Times New Roman" w:hAnsi="Times New Roman" w:cs="Times New Roman"/>
                <w:sz w:val="28"/>
                <w:szCs w:val="28"/>
              </w:rPr>
              <w:t>22. В графе 9 указывается дата, с которой физическое лицо прекратило замещать или занимать государственную и муниципальную должность.</w:t>
            </w:r>
          </w:p>
          <w:p w:rsidR="00EC07D2" w:rsidRDefault="00EC07D2" w:rsidP="00EC07D2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07D2" w:rsidRPr="00EC07D2" w:rsidRDefault="00EC07D2" w:rsidP="00EC07D2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7D2">
              <w:rPr>
                <w:rFonts w:ascii="Times New Roman" w:hAnsi="Times New Roman" w:cs="Times New Roman"/>
                <w:b/>
                <w:sz w:val="28"/>
                <w:szCs w:val="28"/>
              </w:rPr>
              <w:t>Отсутствует</w:t>
            </w:r>
          </w:p>
          <w:p w:rsidR="00EC07D2" w:rsidRPr="00EC07D2" w:rsidRDefault="00EC07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EC07D2" w:rsidRDefault="00EC07D2" w:rsidP="00EC07D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07D2" w:rsidRDefault="00EC07D2" w:rsidP="00EC07D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07D2" w:rsidRDefault="00EC07D2" w:rsidP="00EC07D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07D2" w:rsidRDefault="00EC07D2" w:rsidP="00EC07D2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682892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 В графе 10 указывается информация по полученному нотариально заверенному Согласию на предоставление сведений о декларанте и/или его близких родственниках, составляющих тайну сведений (дата и регистрационный номер документа).</w:t>
            </w:r>
          </w:p>
        </w:tc>
      </w:tr>
      <w:tr w:rsidR="00EC07D2" w:rsidTr="00757C21">
        <w:tc>
          <w:tcPr>
            <w:tcW w:w="817" w:type="dxa"/>
          </w:tcPr>
          <w:p w:rsidR="00EC07D2" w:rsidRDefault="00EC07D2"/>
        </w:tc>
        <w:tc>
          <w:tcPr>
            <w:tcW w:w="14175" w:type="dxa"/>
            <w:gridSpan w:val="2"/>
          </w:tcPr>
          <w:p w:rsidR="00EC07D2" w:rsidRDefault="00EC07D2" w:rsidP="00EC07D2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6C6DD3">
              <w:rPr>
                <w:rFonts w:ascii="Times New Roman" w:hAnsi="Times New Roman"/>
                <w:sz w:val="28"/>
                <w:szCs w:val="28"/>
              </w:rPr>
              <w:t xml:space="preserve">остановление Правительства </w:t>
            </w:r>
            <w:proofErr w:type="spellStart"/>
            <w:r w:rsidRPr="006C6DD3"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 w:rsidRPr="006C6DD3">
              <w:rPr>
                <w:rFonts w:ascii="Times New Roman" w:hAnsi="Times New Roman"/>
                <w:sz w:val="28"/>
                <w:szCs w:val="28"/>
              </w:rPr>
              <w:t xml:space="preserve"> Республики «Об утверждении ставок государственной пошлины» от 18 июля 1994 года № 521</w:t>
            </w:r>
          </w:p>
        </w:tc>
      </w:tr>
      <w:tr w:rsidR="006561FD" w:rsidTr="00EC07D2">
        <w:tc>
          <w:tcPr>
            <w:tcW w:w="817" w:type="dxa"/>
          </w:tcPr>
          <w:p w:rsidR="006561FD" w:rsidRPr="006561FD" w:rsidRDefault="006561FD" w:rsidP="006561F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62"/>
              <w:gridCol w:w="2964"/>
            </w:tblGrid>
            <w:tr w:rsidR="006561FD" w:rsidRPr="006561FD" w:rsidTr="00102185">
              <w:trPr>
                <w:trHeight w:val="552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102185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ш) за совершение иных нотариальных действий (в том числе удостоверении обязательств о возмещении вреда, о возврате долга, о хранении </w:t>
                  </w: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имущества):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102185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561FD" w:rsidRPr="006561FD" w:rsidTr="00102185">
              <w:trPr>
                <w:trHeight w:val="300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102185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для физических лиц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102185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1-кратная ставка </w:t>
                  </w:r>
                  <w:proofErr w:type="spellStart"/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расчетного</w:t>
                  </w:r>
                  <w:proofErr w:type="spellEnd"/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показателя </w:t>
                  </w:r>
                </w:p>
              </w:tc>
            </w:tr>
            <w:tr w:rsidR="006561FD" w:rsidRPr="006561FD" w:rsidTr="00102185">
              <w:trPr>
                <w:trHeight w:val="360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102185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для юридических лиц</w:t>
                  </w:r>
                </w:p>
                <w:p w:rsidR="006561FD" w:rsidRDefault="006561FD" w:rsidP="00102185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6561FD" w:rsidRPr="006561FD" w:rsidRDefault="006561FD" w:rsidP="00102185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6561FD" w:rsidRPr="006561FD" w:rsidRDefault="006561FD" w:rsidP="00102185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561F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Отсутствует</w:t>
                  </w:r>
                </w:p>
                <w:p w:rsidR="006561FD" w:rsidRPr="006561FD" w:rsidRDefault="006561FD" w:rsidP="00102185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102185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3-кратная ставка </w:t>
                  </w:r>
                  <w:proofErr w:type="spellStart"/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расчетного</w:t>
                  </w:r>
                  <w:proofErr w:type="spellEnd"/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показателя</w:t>
                  </w:r>
                </w:p>
                <w:p w:rsidR="006561FD" w:rsidRPr="006561FD" w:rsidRDefault="006561FD" w:rsidP="00102185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6561FD" w:rsidRPr="006561FD" w:rsidRDefault="006561FD" w:rsidP="00102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21"/>
              <w:gridCol w:w="3356"/>
            </w:tblGrid>
            <w:tr w:rsidR="006561FD" w:rsidRPr="006561FD" w:rsidTr="00102185">
              <w:trPr>
                <w:trHeight w:val="552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102185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ш) за совершение иных нотариальных действий (в том числе удостоверении обязательств о возмещении вреда, о возврате долга, о хранении имущества):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102185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561FD" w:rsidRPr="006561FD" w:rsidTr="00102185">
              <w:trPr>
                <w:trHeight w:val="300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102185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для физических лиц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102185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1-кратная ставка </w:t>
                  </w:r>
                  <w:proofErr w:type="spellStart"/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расчетного</w:t>
                  </w:r>
                  <w:proofErr w:type="spellEnd"/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показателя </w:t>
                  </w:r>
                </w:p>
              </w:tc>
            </w:tr>
            <w:tr w:rsidR="006561FD" w:rsidRPr="006561FD" w:rsidTr="00102185">
              <w:trPr>
                <w:trHeight w:val="360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Default="006561FD" w:rsidP="00102185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ля юридических лиц</w:t>
                  </w:r>
                </w:p>
                <w:p w:rsidR="006561FD" w:rsidRDefault="006561FD" w:rsidP="00102185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6561FD" w:rsidRPr="006561FD" w:rsidRDefault="006561FD" w:rsidP="00102185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6561FD" w:rsidRPr="006561FD" w:rsidRDefault="006561FD" w:rsidP="00102185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6561FD" w:rsidRPr="006561FD" w:rsidRDefault="006561FD" w:rsidP="00102185">
                  <w:pPr>
                    <w:pStyle w:val="tkTekst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561F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щ) за удостоверение согласия на предоставление сведений о декларанте и/или его близких родственниках, составляющих тайну сведений (налоговую, банковскую или таможенную тайну)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102185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3-кратная ставка </w:t>
                  </w:r>
                  <w:proofErr w:type="spellStart"/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расчетного</w:t>
                  </w:r>
                  <w:proofErr w:type="spellEnd"/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показателя</w:t>
                  </w:r>
                </w:p>
                <w:p w:rsidR="006561FD" w:rsidRDefault="006561FD" w:rsidP="00102185">
                  <w:pPr>
                    <w:spacing w:after="6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6561FD" w:rsidRDefault="006561FD" w:rsidP="00102185">
                  <w:pPr>
                    <w:spacing w:after="6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6561FD" w:rsidRPr="006561FD" w:rsidRDefault="006561FD" w:rsidP="00102185">
                  <w:pPr>
                    <w:spacing w:after="6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нулевая ставка </w:t>
                  </w:r>
                  <w:proofErr w:type="spellStart"/>
                  <w:r w:rsidRPr="006561F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расчетного</w:t>
                  </w:r>
                  <w:proofErr w:type="spellEnd"/>
                  <w:r w:rsidRPr="006561F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показателя</w:t>
                  </w:r>
                </w:p>
              </w:tc>
            </w:tr>
          </w:tbl>
          <w:p w:rsidR="006561FD" w:rsidRPr="006561FD" w:rsidRDefault="006561FD" w:rsidP="00102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61FD" w:rsidTr="00A74F9C">
        <w:tc>
          <w:tcPr>
            <w:tcW w:w="817" w:type="dxa"/>
          </w:tcPr>
          <w:p w:rsidR="006561FD" w:rsidRDefault="006561FD"/>
        </w:tc>
        <w:tc>
          <w:tcPr>
            <w:tcW w:w="14175" w:type="dxa"/>
            <w:gridSpan w:val="2"/>
          </w:tcPr>
          <w:p w:rsidR="006561FD" w:rsidRDefault="006561FD" w:rsidP="006561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остановление Правительства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«О предельной штатной численности министерств, административных ведомств и иных государственных органов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Республики» от 22 августа 2011 года </w:t>
            </w:r>
          </w:p>
          <w:p w:rsidR="006561FD" w:rsidRDefault="006561FD" w:rsidP="006561F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№ 473</w:t>
            </w:r>
          </w:p>
        </w:tc>
      </w:tr>
      <w:tr w:rsidR="006561FD" w:rsidTr="006561FD">
        <w:trPr>
          <w:trHeight w:val="973"/>
        </w:trPr>
        <w:tc>
          <w:tcPr>
            <w:tcW w:w="817" w:type="dxa"/>
          </w:tcPr>
          <w:p w:rsidR="006561FD" w:rsidRDefault="006561FD"/>
        </w:tc>
        <w:tc>
          <w:tcPr>
            <w:tcW w:w="14175" w:type="dxa"/>
            <w:gridSpan w:val="2"/>
          </w:tcPr>
          <w:p w:rsidR="006561FD" w:rsidRDefault="006561FD" w:rsidP="006561FD">
            <w:pPr>
              <w:jc w:val="center"/>
            </w:pPr>
            <w:r w:rsidRPr="006561FD">
              <w:rPr>
                <w:rFonts w:ascii="Times New Roman" w:hAnsi="Times New Roman"/>
                <w:sz w:val="28"/>
                <w:szCs w:val="28"/>
              </w:rPr>
              <w:t xml:space="preserve">ПРЕДЕЛЬНАЯ ШТАТНАЯ ЧИСЛЕННОСТЬ </w:t>
            </w:r>
            <w:r w:rsidRPr="006561FD">
              <w:rPr>
                <w:rFonts w:ascii="Times New Roman" w:hAnsi="Times New Roman"/>
                <w:sz w:val="28"/>
                <w:szCs w:val="28"/>
              </w:rPr>
              <w:br/>
              <w:t xml:space="preserve">министерств, органов государственного управления при Правительстве </w:t>
            </w:r>
            <w:proofErr w:type="spellStart"/>
            <w:r w:rsidRPr="006561FD"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 w:rsidRPr="006561FD">
              <w:rPr>
                <w:rFonts w:ascii="Times New Roman" w:hAnsi="Times New Roman"/>
                <w:sz w:val="28"/>
                <w:szCs w:val="28"/>
              </w:rPr>
              <w:t xml:space="preserve"> Республики и других организаций в ведении Правительства </w:t>
            </w:r>
            <w:proofErr w:type="spellStart"/>
            <w:r w:rsidRPr="006561FD"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 w:rsidRPr="006561FD">
              <w:rPr>
                <w:rFonts w:ascii="Times New Roman" w:hAnsi="Times New Roman"/>
                <w:sz w:val="28"/>
                <w:szCs w:val="28"/>
              </w:rPr>
              <w:t xml:space="preserve"> Республики</w:t>
            </w:r>
          </w:p>
        </w:tc>
      </w:tr>
      <w:tr w:rsidR="006561FD" w:rsidTr="00EC07D2">
        <w:tc>
          <w:tcPr>
            <w:tcW w:w="817" w:type="dxa"/>
          </w:tcPr>
          <w:p w:rsidR="006561FD" w:rsidRDefault="006561FD"/>
        </w:tc>
        <w:tc>
          <w:tcPr>
            <w:tcW w:w="6662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1"/>
              <w:gridCol w:w="2299"/>
              <w:gridCol w:w="776"/>
            </w:tblGrid>
            <w:tr w:rsidR="006561FD" w:rsidRPr="006561FD" w:rsidTr="006561FD">
              <w:trPr>
                <w:gridAfter w:val="1"/>
                <w:wAfter w:w="2222" w:type="dxa"/>
              </w:trPr>
              <w:tc>
                <w:tcPr>
                  <w:tcW w:w="35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6561FD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Государственная налоговая служба при Правительстве </w:t>
                  </w:r>
                  <w:proofErr w:type="spellStart"/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Кыргызской</w:t>
                  </w:r>
                  <w:proofErr w:type="spellEnd"/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Республики</w:t>
                  </w:r>
                </w:p>
              </w:tc>
              <w:tc>
                <w:tcPr>
                  <w:tcW w:w="11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6561FD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2230</w:t>
                  </w:r>
                </w:p>
              </w:tc>
            </w:tr>
            <w:tr w:rsidR="006561FD" w:rsidRPr="006561FD" w:rsidTr="006561FD">
              <w:tc>
                <w:tcPr>
                  <w:tcW w:w="29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6561FD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35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6561FD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1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6561FD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561FD" w:rsidRPr="006561FD" w:rsidTr="006561FD">
              <w:tc>
                <w:tcPr>
                  <w:tcW w:w="29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6561FD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5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6561FD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центральный аппарат</w:t>
                  </w:r>
                </w:p>
              </w:tc>
              <w:tc>
                <w:tcPr>
                  <w:tcW w:w="11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6561FD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195</w:t>
                  </w:r>
                </w:p>
              </w:tc>
            </w:tr>
            <w:tr w:rsidR="006561FD" w:rsidRPr="006561FD" w:rsidTr="006561FD">
              <w:tc>
                <w:tcPr>
                  <w:tcW w:w="29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6561FD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5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6561FD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территориальные подразделения</w:t>
                  </w:r>
                </w:p>
              </w:tc>
              <w:tc>
                <w:tcPr>
                  <w:tcW w:w="11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6561FD" w:rsidP="006561FD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2035</w:t>
                  </w:r>
                </w:p>
              </w:tc>
            </w:tr>
          </w:tbl>
          <w:p w:rsidR="006561FD" w:rsidRDefault="006561FD"/>
        </w:tc>
        <w:tc>
          <w:tcPr>
            <w:tcW w:w="7513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2"/>
              <w:gridCol w:w="2299"/>
              <w:gridCol w:w="776"/>
            </w:tblGrid>
            <w:tr w:rsidR="0018413F" w:rsidRPr="006561FD" w:rsidTr="00BC153B">
              <w:trPr>
                <w:gridAfter w:val="1"/>
                <w:wAfter w:w="2222" w:type="dxa"/>
              </w:trPr>
              <w:tc>
                <w:tcPr>
                  <w:tcW w:w="35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18413F" w:rsidP="00BC153B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Государственная налоговая служба при Правительстве </w:t>
                  </w:r>
                  <w:proofErr w:type="spellStart"/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Кыргызской</w:t>
                  </w:r>
                  <w:proofErr w:type="spellEnd"/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Республики</w:t>
                  </w:r>
                </w:p>
              </w:tc>
              <w:tc>
                <w:tcPr>
                  <w:tcW w:w="11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18413F" w:rsidP="00BC153B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2230</w:t>
                  </w:r>
                </w:p>
              </w:tc>
            </w:tr>
            <w:tr w:rsidR="0018413F" w:rsidRPr="006561FD" w:rsidTr="00BC153B">
              <w:tc>
                <w:tcPr>
                  <w:tcW w:w="29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18413F" w:rsidP="00BC153B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5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18413F" w:rsidP="00BC153B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1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8413F" w:rsidRPr="006561FD" w:rsidRDefault="0018413F" w:rsidP="00BC153B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8413F" w:rsidRPr="006561FD" w:rsidTr="00BC153B">
              <w:tc>
                <w:tcPr>
                  <w:tcW w:w="29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18413F" w:rsidP="00BC153B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35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18413F" w:rsidP="00BC153B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центральный аппарат</w:t>
                  </w:r>
                </w:p>
              </w:tc>
              <w:tc>
                <w:tcPr>
                  <w:tcW w:w="11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18413F" w:rsidP="00BC153B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18413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200</w:t>
                  </w:r>
                </w:p>
              </w:tc>
            </w:tr>
            <w:tr w:rsidR="0018413F" w:rsidRPr="006561FD" w:rsidTr="00BC153B">
              <w:tc>
                <w:tcPr>
                  <w:tcW w:w="29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18413F" w:rsidP="00BC153B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5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18413F" w:rsidP="00BC153B">
                  <w:pPr>
                    <w:spacing w:after="6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территориальные подразделения</w:t>
                  </w:r>
                </w:p>
              </w:tc>
              <w:tc>
                <w:tcPr>
                  <w:tcW w:w="11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61FD" w:rsidRPr="006561FD" w:rsidRDefault="0018413F" w:rsidP="0018413F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561F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203</w:t>
                  </w:r>
                  <w:r w:rsidRPr="0018413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0</w:t>
                  </w:r>
                </w:p>
              </w:tc>
            </w:tr>
          </w:tbl>
          <w:p w:rsidR="006561FD" w:rsidRDefault="006561FD"/>
        </w:tc>
      </w:tr>
      <w:tr w:rsidR="006561FD" w:rsidTr="00EC07D2">
        <w:tc>
          <w:tcPr>
            <w:tcW w:w="817" w:type="dxa"/>
          </w:tcPr>
          <w:p w:rsidR="006561FD" w:rsidRDefault="006561FD"/>
        </w:tc>
        <w:tc>
          <w:tcPr>
            <w:tcW w:w="6662" w:type="dxa"/>
          </w:tcPr>
          <w:p w:rsidR="006561FD" w:rsidRDefault="006561FD"/>
        </w:tc>
        <w:tc>
          <w:tcPr>
            <w:tcW w:w="7513" w:type="dxa"/>
          </w:tcPr>
          <w:p w:rsidR="006561FD" w:rsidRDefault="006561FD"/>
        </w:tc>
      </w:tr>
    </w:tbl>
    <w:p w:rsidR="005D6863" w:rsidRDefault="005D6863" w:rsidP="006561FD"/>
    <w:p w:rsidR="00997C18" w:rsidRDefault="00997C18" w:rsidP="00997C1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А.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Новиков</w:t>
      </w:r>
    </w:p>
    <w:p w:rsidR="006561FD" w:rsidRDefault="006561FD" w:rsidP="006561FD"/>
    <w:sectPr w:rsidR="006561FD" w:rsidSect="005D686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863"/>
    <w:rsid w:val="000E161D"/>
    <w:rsid w:val="0018413F"/>
    <w:rsid w:val="005D6863"/>
    <w:rsid w:val="006561FD"/>
    <w:rsid w:val="00816A9F"/>
    <w:rsid w:val="00997C18"/>
    <w:rsid w:val="00BA038F"/>
    <w:rsid w:val="00EC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D6863"/>
    <w:rPr>
      <w:color w:val="0000FF"/>
      <w:u w:val="single"/>
    </w:rPr>
  </w:style>
  <w:style w:type="paragraph" w:customStyle="1" w:styleId="tkTekst">
    <w:name w:val="_Текст обычный (tkTekst)"/>
    <w:basedOn w:val="a"/>
    <w:rsid w:val="005D686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D686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No Spacing"/>
    <w:uiPriority w:val="1"/>
    <w:qFormat/>
    <w:rsid w:val="005D6863"/>
    <w:pPr>
      <w:spacing w:after="0" w:line="240" w:lineRule="auto"/>
    </w:pPr>
  </w:style>
  <w:style w:type="paragraph" w:customStyle="1" w:styleId="tkTablica">
    <w:name w:val="_Текст таблицы (tkTablica)"/>
    <w:basedOn w:val="a"/>
    <w:rsid w:val="006561F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D6863"/>
    <w:rPr>
      <w:color w:val="0000FF"/>
      <w:u w:val="single"/>
    </w:rPr>
  </w:style>
  <w:style w:type="paragraph" w:customStyle="1" w:styleId="tkTekst">
    <w:name w:val="_Текст обычный (tkTekst)"/>
    <w:basedOn w:val="a"/>
    <w:rsid w:val="005D686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D686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No Spacing"/>
    <w:uiPriority w:val="1"/>
    <w:qFormat/>
    <w:rsid w:val="005D6863"/>
    <w:pPr>
      <w:spacing w:after="0" w:line="240" w:lineRule="auto"/>
    </w:pPr>
  </w:style>
  <w:style w:type="paragraph" w:customStyle="1" w:styleId="tkTablica">
    <w:name w:val="_Текст таблицы (tkTablica)"/>
    <w:basedOn w:val="a"/>
    <w:rsid w:val="006561F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begmatov\AppData\Local\Temp\Toktom\eb6503ba-58da-436b-9136-350e15558574\document.htm" TargetMode="External"/><Relationship Id="rId13" Type="http://schemas.openxmlformats.org/officeDocument/2006/relationships/hyperlink" Target="file:///C:\Users\begmatov\AppData\Local\Temp\Toktom\eb6503ba-58da-436b-9136-350e15558574\document.htm" TargetMode="External"/><Relationship Id="rId18" Type="http://schemas.openxmlformats.org/officeDocument/2006/relationships/hyperlink" Target="toktom://db/143465" TargetMode="External"/><Relationship Id="rId3" Type="http://schemas.microsoft.com/office/2007/relationships/stylesWithEffects" Target="stylesWithEffects.xml"/><Relationship Id="rId21" Type="http://schemas.openxmlformats.org/officeDocument/2006/relationships/hyperlink" Target="toktom://db/143465" TargetMode="External"/><Relationship Id="rId7" Type="http://schemas.openxmlformats.org/officeDocument/2006/relationships/hyperlink" Target="file:///C:\Users\begmatov\AppData\Local\Temp\Toktom\eb6503ba-58da-436b-9136-350e15558574\document.htm" TargetMode="External"/><Relationship Id="rId12" Type="http://schemas.openxmlformats.org/officeDocument/2006/relationships/hyperlink" Target="file:///C:\Users\begmatov\AppData\Local\Temp\Toktom\eb6503ba-58da-436b-9136-350e15558574\document.htm" TargetMode="External"/><Relationship Id="rId17" Type="http://schemas.openxmlformats.org/officeDocument/2006/relationships/hyperlink" Target="file:///C:\Users\begmatov\AppData\Local\Temp\Toktom\eb6503ba-58da-436b-9136-350e15558574\document.ht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toktom://db/146823" TargetMode="External"/><Relationship Id="rId20" Type="http://schemas.openxmlformats.org/officeDocument/2006/relationships/hyperlink" Target="toktom://db/143465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begmatov\AppData\Local\Temp\Toktom\eb6503ba-58da-436b-9136-350e15558574\document.htm" TargetMode="External"/><Relationship Id="rId11" Type="http://schemas.openxmlformats.org/officeDocument/2006/relationships/hyperlink" Target="file:///C:\Users\begmatov\AppData\Local\Temp\Toktom\eb6503ba-58da-436b-9136-350e15558574\document.ht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begmatov\AppData\Local\Temp\Toktom\eb6503ba-58da-436b-9136-350e15558574\document.htm" TargetMode="External"/><Relationship Id="rId23" Type="http://schemas.openxmlformats.org/officeDocument/2006/relationships/hyperlink" Target="toktom://db/143465" TargetMode="External"/><Relationship Id="rId10" Type="http://schemas.openxmlformats.org/officeDocument/2006/relationships/hyperlink" Target="toktom://db/146823" TargetMode="External"/><Relationship Id="rId19" Type="http://schemas.openxmlformats.org/officeDocument/2006/relationships/hyperlink" Target="toktom://db/143465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begmatov\AppData\Local\Temp\Toktom\eb6503ba-58da-436b-9136-350e15558574\document.htm" TargetMode="External"/><Relationship Id="rId14" Type="http://schemas.openxmlformats.org/officeDocument/2006/relationships/hyperlink" Target="file:///C:\Users\begmatov\AppData\Local\Temp\Toktom\eb6503ba-58da-436b-9136-350e15558574\document.htm" TargetMode="External"/><Relationship Id="rId22" Type="http://schemas.openxmlformats.org/officeDocument/2006/relationships/hyperlink" Target="toktom://db/1434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56A07-E8C4-4A8B-8EAB-2430FDCE9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2891</Words>
  <Characters>16485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БНЖ. Бегматова</dc:creator>
  <cp:lastModifiedBy>Назира БНЖ. Бегматова</cp:lastModifiedBy>
  <cp:revision>3</cp:revision>
  <dcterms:created xsi:type="dcterms:W3CDTF">2018-04-12T09:57:00Z</dcterms:created>
  <dcterms:modified xsi:type="dcterms:W3CDTF">2018-04-12T10:35:00Z</dcterms:modified>
</cp:coreProperties>
</file>